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А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нал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итическая справка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ВПР по математике в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9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классе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Дата проведения: 19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сентября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202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2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года.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Учитель: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Суркова Л.А.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Назначение ВПР в 8 классе.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Оценить качество общеобразовательной подготовки обучающихся 8классов в  соответствии с требованиями ФГОС. КИМ ВПР позволяют осуществить диагностику достижения предметных и метапредметных результатов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обучения, в том числе овладения межпредметными понятиями и способности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использования универсальных учебных действий (УУД) в учебной, познавательной и социальной практике.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Всего учащихся в классе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: 6 чел.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Выполняли работу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6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чел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Заданий в работе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– 19.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Максимальный балл, который можно получить за всю работу-25.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Максимальный балл не получил никто. Максимальный балл по классу – 1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7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 xml:space="preserve"> б (1обучающийся), минимальный – 10 б (1 обучающийся)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-14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Общие результаты выполнения </w:t>
      </w:r>
    </w:p>
    <w:tbl>
      <w:tblPr>
        <w:tblW w:w="12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1465"/>
        <w:gridCol w:w="1419"/>
        <w:gridCol w:w="984"/>
        <w:gridCol w:w="801"/>
        <w:gridCol w:w="801"/>
        <w:gridCol w:w="710"/>
        <w:gridCol w:w="1313"/>
        <w:gridCol w:w="1368"/>
        <w:gridCol w:w="1167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Класс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Кол-во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человек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в классах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Кол-во участвующих в ВПР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На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«5»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На «4»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На «3»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На «2»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Успева-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емость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-10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Качество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100" w:right="-10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  знаний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40" w:right="-14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</w:rPr>
              <w:t>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lang w:val="ru-RU"/>
              </w:rPr>
              <w:t>тепе обучен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40" w:right="-14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-40" w:right="-14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Средний балл по классу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3,17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40" w:lineRule="auto"/>
        <w:ind w:left="-14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 Гистограмма соответствия аттестационных и текущих отметок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1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3932"/>
        <w:gridCol w:w="3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Количество учащихся</w:t>
            </w:r>
          </w:p>
        </w:tc>
        <w:tc>
          <w:tcPr>
            <w:tcW w:w="3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Понизили оценку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Подтвердили оценку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Повысили оценку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Всего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4880" w:type="dxa"/>
        <w:tblInd w:w="-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80"/>
        <w:gridCol w:w="480"/>
        <w:gridCol w:w="480"/>
        <w:gridCol w:w="480"/>
        <w:gridCol w:w="480"/>
        <w:gridCol w:w="480"/>
        <w:gridCol w:w="527"/>
        <w:gridCol w:w="527"/>
        <w:gridCol w:w="480"/>
        <w:gridCol w:w="480"/>
        <w:gridCol w:w="480"/>
        <w:gridCol w:w="947"/>
        <w:gridCol w:w="1458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Код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обуч-ся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№ варианта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(1)</w:t>
            </w:r>
          </w:p>
        </w:tc>
        <w:tc>
          <w:tcPr>
            <w:tcW w:w="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(2)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9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10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Первичный балл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10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Оценка за предущий перид (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год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10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Оценка за ВПР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90007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154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Типы заданий и критерии проверки знаний: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225" w:beforeAutospacing="0" w:after="420" w:afterAutospacing="0" w:line="240" w:lineRule="auto"/>
        <w:ind w:left="0" w:leftChars="0" w:right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проверяется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владение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понятиями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«отрицательное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2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число»,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225" w:beforeAutospacing="0" w:after="420" w:afterAutospacing="0" w:line="240" w:lineRule="auto"/>
        <w:ind w:left="0" w:leftChars="0" w:right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«обыкновенная дробь», «десятичная дробь», вычислительными навыками.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 задании 2 проверяется умение решать линейные, квадратные уравнения, а также системы уравнений.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225" w:beforeAutospacing="0" w:after="420" w:afterAutospacing="0" w:line="240" w:lineRule="auto"/>
        <w:ind w:left="0" w:leftChars="0" w:right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 задании 3 проверяется умение решать задачи на части.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 задании 4 проверяется знание свойств целых чисел и правил арифметических действий.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 5 проверяет владение понятиями «функция», «график функции», «способы задания функции».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 6 направлено на проверку умения извлекать и анализировать информацию, представленную в таблицах, на диаграммах, графиках.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 задании 7 проверяются умения читать информацию, представленную в таблицах, на диаграммах, графиках и определять статистические характеристики данных.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225" w:beforeAutospacing="0" w:after="420" w:afterAutospacing="0" w:line="240" w:lineRule="auto"/>
        <w:ind w:left="0" w:leftChars="0" w:right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 задании 8 проверяется умение сравнивать действительные числа.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 задании 9 проверяется умение выполнять преобразования буквенных дробно-рациональных выражений.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 10 направлено на проверку умения в простейших случаях оценивать вероятность события.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проверяет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умение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решать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текстовые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задачи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проценты,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-6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 том числе задачи в несколько действий.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 w:line="240" w:lineRule="auto"/>
        <w:ind w:left="0" w:leftChars="0" w:right="22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Задания 12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15 и 17 проверяют умение оперировать свойствами геометрических фигур, а также знание геометрических фактов и умение применять их при решении практических задач.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22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 задании 16 проверяются умения извлекать из текста необходимую информацию, представлять данные в виде диаграмм, графиков.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22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 18 направлено на проверку умения решать текстовые задачи 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-6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производительность, движение.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40" w:lineRule="auto"/>
        <w:ind w:left="0" w:leftChars="0" w:right="22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6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19   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является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заданием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высокого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уровня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4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сложности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-6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и направлено на проверку логического мышления, умения проводить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-6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математические рассуждения.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40" w:lineRule="auto"/>
        <w:ind w:left="840" w:right="22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45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5637"/>
        <w:gridCol w:w="3811"/>
        <w:gridCol w:w="1067"/>
        <w:gridCol w:w="142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26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№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26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задания</w:t>
            </w:r>
          </w:p>
        </w:tc>
        <w:tc>
          <w:tcPr>
            <w:tcW w:w="5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2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Умения, виды деятельности (в соответствии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2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с ФГОС)</w:t>
            </w:r>
          </w:p>
        </w:tc>
        <w:tc>
          <w:tcPr>
            <w:tcW w:w="3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0" w:right="140" w:hanging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Блоки ПООП ООО: выпускник научится /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получит возможность научиться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140" w:firstLine="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Уровень сложности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6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Максимальный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6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балл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6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за выполнение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задания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8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Примерное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20" w:right="18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время выполнения задания обуч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ющимся (в минутах)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Развитие представлений о числе и числовых системах от натуральных до действительных чисел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Оперировать на базовом уровне понятиями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«обыкновенная дробь»,  «смешанное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число»,  «десятичная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дробь»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Овладение приёмами решения уравнений,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систем уравнений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Оперировать на базовом уровне понятиями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«уравнение», «корень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уравнения»; решать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линейные и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квадратные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8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уравнения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8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8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ре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шать квадратные уравнения и уравнения, сводимые к ним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с помощью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тождественных преобразований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 умений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применять изученные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понятия, результаты,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методы для задач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практического характера и задач из смежных дисциплин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Составлять числовые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выражения при решении практических за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дач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4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 представлений о числе и числовых системах от натуральных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действительных чисел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Знать свойства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чисел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 арифметических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действий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 системой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функциональных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понятий,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умения   использовать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функционально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графические  представления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Строить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график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линейной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функции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6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 умения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применять изученные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понятия, результаты,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методы для задач практического характера и задач из смежных дисциплин, умения извлекать информацию, представленную в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таблицах, на диаграммах,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графиках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Читать информацию,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представленную в виде таблицы, диаграммы,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графика;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исп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льзовать графики реальных процессов и зависимостей для определения их свойств /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извлекать, интерпретировать информацию,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представленную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в таблицах и на диаграммах, отражающую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свойства и х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рактеристики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реальных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явлений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7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Умения извлекать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информацию, представленную в таблицах, на диаграммах, графиках, описывать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 анализировать массивы данных с помощью подходящих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характеристик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Читать информацию,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представленную в виде таблицы, диаграммы,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графика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8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 представлений о числе и числовых системах от натуральных до действительных чисел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Оценивать значение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квадратного корня из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положительного числа /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знать геометрическую интерпретацию целых, рациональных, действительных чисел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9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 символь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ным языком алгебры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Выполнять несложные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преобразования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обно-линейных выражений,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мулы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2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сокращённого умножения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Формирование представлений о простейших вероятностных моделях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Оценивать вероятность события в простейших случаях /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оценивать вероятность реальных событий 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 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явлений 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различных ситуациях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Умение применять изученные понятия,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результаты, методы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для решения задач практического характера и задач из смежных дисциплин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Решать задачи на покупки; находить про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цент от числа, число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 проценту от него,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процентное отношение двух чисел, процентное снижение или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процентное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повышение величины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12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 геометрическим языком, формирование систематических знаний о плоских фигурах и 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свойствах, использ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вание геометрических понятий и теорем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Оперировать на базовом уровне понятиями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геометрических фигур, извлекать информацию о геометрических фигурах, представленную на чертежах в явном виде, применять для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решения задач геометрические факты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13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 геометрическим языком, формирование систематических знаний о плоских фигурах и 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свойствах, использование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геометрических понятий и теорем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Оперировать на базовом уровне понятиями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геометрических фигур,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применять для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решения задач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метрические факты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14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 геометрическим языком; формирование систематических знаний о плоских фигурах и их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свойствах, использование    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ских понятий и теорем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Оперировать на базовом уровне понятиями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геометрических фигур, приводить примеры и контр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примеры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для подтверждения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высказываний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00"/>
              </w:tabs>
              <w:spacing w:before="0" w:beforeAutospacing="0" w:after="0" w:afterAutospacing="0" w:line="240" w:lineRule="auto"/>
              <w:ind w:left="0" w:right="34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 умений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моделировать реальные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ситуации на языке геометрии,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исследовать построенную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модель с использованием геометрических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понятий и теорем,аппарата алгебры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Использовать свойства геометрических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фигур для решения задач практического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содержания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34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16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 умения использовать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ункционально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графические представления для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описания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реальных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зависимостей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данные в виде таблиц,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диаграмм, графиков /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иллюстрировать с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помощью графика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альную зависимость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или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процесс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2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характеристикам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34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17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Овладение геометрическим языком, формирование систематических знаний о плоских фигурах и их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свойствах, использо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вание геометрических понятий и теорем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Оперировать на базовом уровне понятиями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геометрических фигур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/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применять геометрические факты для решения задач, в том числе предполагающих несколько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 шагов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решения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34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18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 умения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применять изученные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понятия, результаты,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для решения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задач практического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характера, умений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моделировать реальные ситуации на языке алгебры, исследовать построенные модели с использованием аппарата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гебры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8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Решать задачи разных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типов (на производи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тельность,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8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ижение)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/   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решать    простые и сложные задачи разных типов, выбирать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соответствующие уравнения или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системы уравнений для составления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математической модели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заданной реальной ситуации или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4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рикладной задачи, выполнять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оценку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4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правдоподобия результатов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74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340" w:firstLine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19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Развитие умений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точно и грамотно выражать свои мысли с применением математической терминологии и символики, проводить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классификации,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логические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обоснования, доказательства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Решать простые и сложные задачи разных типов, а также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задачи повышенной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8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color w:val="111115"/>
                <w:spacing w:val="0"/>
                <w:sz w:val="24"/>
                <w:szCs w:val="24"/>
              </w:rPr>
              <w:t>трудности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8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68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58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Всего заданий 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, из них Б 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, П 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, В 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42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Время выполнения проверочной работы 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90 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минут.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-4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Максимальный первичный балл —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25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11115"/>
                <w:spacing w:val="0"/>
                <w:sz w:val="24"/>
                <w:szCs w:val="24"/>
              </w:rPr>
              <w:t>.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4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4"/>
          <w:szCs w:val="24"/>
          <w:u w:val="single"/>
          <w:bdr w:val="none" w:color="auto" w:sz="0" w:space="0"/>
          <w:shd w:val="clear" w:fill="FFFFFF"/>
        </w:rPr>
        <w:t>Выводы: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4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4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4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Основной список тем, подлежащих контролю: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1. Вычисление значений буквенных выражений.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2. Решение задач на проценты.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3. Действия с целыми и рациональными числами.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4. Решение несложных логических задачи методом рассуждений.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6.Решать задачи на нахождение части числа и числа по его части.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7. Все действия с обыкновенными дробями.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8. Все действия с десятичными дробями.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5"/>
          <w:spacing w:val="0"/>
          <w:sz w:val="24"/>
          <w:szCs w:val="24"/>
          <w:u w:val="single"/>
          <w:bdr w:val="none" w:color="auto" w:sz="0" w:space="0"/>
          <w:shd w:val="clear" w:fill="FFFFFF"/>
        </w:rPr>
        <w:t>Рекомендации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1. В промежуток времени до конца учебного года необходимо провести работу с обучающимися и их родителями.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2. Продолжить работу по формированию устойчивых вычислительных навыков у учащихся.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5. Усилить теоретическую подготовку учащихся.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6. Разработать индивидуальные маршруты для отдельных обучающихся.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8. Продолжить работу по повышению уровня сформированности представлений о межпредметных и внутрипредметных связях математики с другими предметами.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bdr w:val="none" w:color="auto" w:sz="0" w:space="0"/>
          <w:shd w:val="clear" w:fill="FFFFFF"/>
        </w:rPr>
        <w:t>10. Внести корректировку в рабочую программу по предмету, учитывая выше указанные темы.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</w:rPr>
        <w:t>Учитель математики: ___________________________</w:t>
      </w:r>
      <w:r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24"/>
          <w:szCs w:val="24"/>
          <w:shd w:val="clear" w:fill="FFFFFF"/>
          <w:lang w:val="ru-RU"/>
        </w:rPr>
        <w:t>Л.А.Суркова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420" w:afterAutospacing="0" w:line="210" w:lineRule="atLeast"/>
        <w:ind w:left="0" w:right="0" w:firstLine="567"/>
        <w:rPr>
          <w:rFonts w:hint="default" w:ascii="Times New Roman" w:hAnsi="Times New Roman" w:cs="Times New Roman"/>
          <w:i w:val="0"/>
          <w:iCs w:val="0"/>
          <w:caps w:val="0"/>
          <w:color w:val="111115"/>
          <w:spacing w:val="0"/>
          <w:sz w:val="19"/>
          <w:szCs w:val="19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2291"/>
    <w:rsid w:val="0A3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2022-09-29T08:35:00Z</dcterms:created>
  <dc:creator>li</dc:creator>
  <cp:lastModifiedBy>li</cp:lastModifiedBy>
  <cp:lastPrinted>2022-09-29T10:33:32Z</cp:lastPrinted>
  <dcterms:modified xsi:type="dcterms:W3CDTF">2022-09-29T10:35:29Z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F7E8E43BFB4E4720BD83C6C4A5299E08</vt:lpwstr>
  </property>
</Properties>
</file>